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3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</w:t>
      </w:r>
      <w:r>
        <w:rPr/>
        <w:t xml:space="preserve">..……………………. </w:t>
      </w:r>
    </w:p>
    <w:p>
      <w:pPr>
        <w:pStyle w:val="Normal"/>
        <w:rPr/>
      </w:pPr>
      <w:r>
        <w:rPr/>
        <w:t xml:space="preserve">Pieczątka Wykonawcy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>OŚWIADCZENIE O BRAKU PRZESŁANEK DO WYKLUCZENIA Z POSTĘPOWANIA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lineRule="auto" w:line="480"/>
        <w:jc w:val="both"/>
        <w:rPr/>
      </w:pPr>
      <w:r>
        <w:rPr/>
        <w:t xml:space="preserve">W imieniu wykonawcy oświadczam, iż pomiędzy Zamawiającym a Wykonawcą ………………………………………………………………………………………………….. (nazwa Wykonawcy) nie istnieją powiązania kapitałowe lub osobowe. </w:t>
      </w:r>
    </w:p>
    <w:p>
      <w:pPr>
        <w:pStyle w:val="Normal"/>
        <w:jc w:val="both"/>
        <w:rPr/>
      </w:pPr>
      <w:r>
        <w:rPr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uczestniczeniu w spółce jako wspólnik spółki cywilnej lub spółki osobowej, 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posiadaniu co najmniej 10 % udziałów lub akcji,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pełnieniu funkcji członka organu nadzorczego lub zarządzającego, prokurenta, pełnomocnika, 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jc w:val="both"/>
        <w:rPr/>
      </w:pPr>
      <w:r>
        <w:rPr>
          <w:rFonts w:eastAsia="Cambria Math" w:cs="Cambria Math" w:ascii="Cambria Math" w:hAnsi="Cambria Math"/>
        </w:rPr>
        <w:t>⎯</w:t>
      </w:r>
      <w:r>
        <w:rPr/>
        <w:t xml:space="preserve"> </w:t>
      </w:r>
      <w:r>
        <w:rPr/>
        <w:t xml:space="preserve">pozostawaniu z wykonawcą w stosunku prawnym lub faktycznym mogącym budzić uzasadnione wątpliwości co do bezstronności stron tego stosunku.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…………………………………</w:t>
      </w:r>
      <w:r>
        <w:rPr/>
        <w:tab/>
        <w:tab/>
        <w:tab/>
        <w:tab/>
        <w:tab/>
        <w:tab/>
        <w:t xml:space="preserve">…………..……………………… </w:t>
      </w:r>
    </w:p>
    <w:p>
      <w:pPr>
        <w:pStyle w:val="Normal"/>
        <w:ind w:left="5664" w:right="0" w:hanging="5664"/>
        <w:rPr/>
      </w:pPr>
      <w:r>
        <w:rPr/>
        <w:t xml:space="preserve">Miejscowość, data      </w:t>
        <w:tab/>
        <w:t xml:space="preserve">podpis osoby/osób uprawnionych do reprezentowania Wykonawcy </w:t>
      </w:r>
    </w:p>
    <w:p>
      <w:pPr>
        <w:pStyle w:val="Normal"/>
        <w:spacing w:before="0" w:after="160"/>
        <w:ind w:left="5664" w:right="0" w:hanging="5664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076" w:top="1133" w:footer="40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18336257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5175" cy="663575"/>
              <wp:effectExtent l="0" t="0" r="0" b="6350"/>
              <wp:wrapNone/>
              <wp:docPr id="2" name="Prostokąt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40" cy="66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>
                              <w:rFonts w:eastAsia="" w:cs="Calibri" w:cstheme="minorHAnsi" w:eastAsiaTheme="majorEastAsia"/>
                            </w:rPr>
                          </w:pPr>
                          <w:sdt>
                            <w:sdtPr>
                              <w:id w:val="1242442284"/>
                            </w:sdtPr>
                            <w:sdtContent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9" fillcolor="white" stroked="f" style="position:absolute;margin-left:-261.15pt;margin-top:782.75pt;width:60.15pt;height:52.15pt;mso-wrap-style:square;v-text-anchor:top;mso-position-horizontal-relative:page;mso-position-vertical-relative:page" wp14:anchorId="18336257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center"/>
                      <w:rPr>
                        <w:rFonts w:eastAsia="" w:cs="Calibri" w:cstheme="minorHAnsi" w:eastAsiaTheme="majorEastAsia"/>
                      </w:rPr>
                    </w:pPr>
                    <w:sdt>
                      <w:sdtPr>
                        <w:id w:val="1065059095"/>
                      </w:sdtPr>
                      <w:sdtContent>
                        <w:r>
                          <w:rPr>
                            <w:rFonts w:eastAsia="" w:cs="Calibri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instrText> PAGE </w:instrTex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t>1</w: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06880" cy="893445"/>
          <wp:effectExtent l="0" t="0" r="0" b="0"/>
          <wp:wrapNone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4232275</wp:posOffset>
              </wp:positionH>
              <wp:positionV relativeFrom="paragraph">
                <wp:posOffset>85725</wp:posOffset>
              </wp:positionV>
              <wp:extent cx="1409065" cy="743585"/>
              <wp:effectExtent l="0" t="0" r="0" b="0"/>
              <wp:wrapSquare wrapText="largest"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8320" cy="74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ny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333.25pt;margin-top:6.75pt;width:110.85pt;height:58.4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ny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w:drawing>
        <wp:inline distT="0" distB="0" distL="0" distR="0">
          <wp:extent cx="1231265" cy="417830"/>
          <wp:effectExtent l="0" t="0" r="0" b="0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pBdr>
        <w:bottom w:val="single" w:sz="6" w:space="1" w:color="000000"/>
      </w:pBdr>
      <w:rPr>
        <w:i/>
        <w:i/>
        <w:sz w:val="20"/>
        <w:szCs w:val="20"/>
      </w:rPr>
    </w:pPr>
    <w:r>
      <w:rPr>
        <w:i/>
        <w:sz w:val="20"/>
        <w:szCs w:val="20"/>
      </w:rPr>
    </w:r>
  </w:p>
  <w:p>
    <w:pPr>
      <w:pStyle w:val="Gwka"/>
      <w:pBdr>
        <w:bottom w:val="single" w:sz="6" w:space="1" w:color="000000"/>
      </w:pBdr>
      <w:jc w:val="center"/>
      <w:rPr>
        <w:i/>
        <w:i/>
      </w:rPr>
    </w:pPr>
    <w:bookmarkStart w:id="0" w:name="_Hlk31112767"/>
    <w:r>
      <w:rPr>
        <w:i/>
      </w:rPr>
      <w:t>Usługi indywidualnego transportu door-to-door oraz poprawa dostępności architektonicznej wielorodzinnych budynków mieszkalnych</w:t>
    </w:r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ed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1a5c1a"/>
    <w:pPr>
      <w:numPr>
        <w:ilvl w:val="0"/>
        <w:numId w:val="1"/>
      </w:numPr>
      <w:ind w:left="426" w:hanging="0"/>
      <w:outlineLvl w:val="0"/>
    </w:pPr>
    <w:rPr>
      <w:rFonts w:cs="Calibri" w:cstheme="minorHAnsi"/>
      <w:b/>
      <w:sz w:val="22"/>
      <w:szCs w:val="2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a5c1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037601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3760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7601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1a5c1a"/>
    <w:rPr>
      <w:rFonts w:cs="Calibri" w:cstheme="minorHAnsi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4cb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4cb8"/>
    <w:rPr>
      <w:sz w:val="20"/>
      <w:szCs w:val="20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03b2e"/>
    <w:rPr>
      <w:b/>
      <w:sz w:val="24"/>
      <w:szCs w:val="24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a5c1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dokomentarza">
    <w:name w:val="Odwołanie do komentarza"/>
    <w:qFormat/>
    <w:rPr>
      <w:sz w:val="16"/>
    </w:rPr>
  </w:style>
  <w:style w:type="character" w:styleId="Nierozpoznanawzmianka">
    <w:name w:val="Nierozpoznana wzmianka"/>
    <w:qFormat/>
    <w:rPr>
      <w:color w:val="808080"/>
      <w:shd w:fill="E6E6E6" w:val="clear"/>
    </w:rPr>
  </w:style>
  <w:style w:type="character" w:styleId="TekstprzypisudolnegoZnak">
    <w:name w:val="Tekst przypisu dolnego Znak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eastAsia="Aria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" w:hAnsi="Arial" w:eastAsia="Arial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Domylnaczcionkaakapitu">
    <w:name w:val="Domyślna czcionka akapitu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</w:rPr>
  </w:style>
  <w:style w:type="character" w:styleId="WW8Num33z0">
    <w:name w:val="WW8Num33z0"/>
    <w:qFormat/>
    <w:rPr>
      <w:rFonts w:ascii="Courier New" w:hAnsi="Courier New" w:eastAsia="Courier New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 w:val="false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rFonts w:ascii="Courier New" w:hAnsi="Courier New" w:eastAsia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5z0">
    <w:name w:val="WW8Num15z0"/>
    <w:qFormat/>
    <w:rPr>
      <w:b/>
      <w:sz w:val="22"/>
    </w:rPr>
  </w:style>
  <w:style w:type="character" w:styleId="WW8Num14z0">
    <w:name w:val="WW8Num14z0"/>
    <w:qFormat/>
    <w:rPr>
      <w:b w:val="false"/>
      <w:sz w:val="22"/>
    </w:rPr>
  </w:style>
  <w:style w:type="character" w:styleId="WW8Num13z0">
    <w:name w:val="WW8Num13z0"/>
    <w:qFormat/>
    <w:rPr>
      <w:sz w:val="22"/>
    </w:rPr>
  </w:style>
  <w:style w:type="character" w:styleId="WW8Num12z0">
    <w:name w:val="WW8Num12z0"/>
    <w:qFormat/>
    <w:rPr>
      <w:rFonts w:ascii="Times New Roman" w:hAnsi="Times New Roman" w:eastAsia="Times New Roman"/>
      <w:sz w:val="22"/>
      <w:szCs w:val="22"/>
    </w:rPr>
  </w:style>
  <w:style w:type="character" w:styleId="WW8Num10z1">
    <w:name w:val="WW8Num10z1"/>
    <w:qFormat/>
    <w:rPr>
      <w:rFonts w:ascii="Courier New" w:hAnsi="Courier New" w:eastAsia="Courier New"/>
      <w:sz w:val="20"/>
    </w:rPr>
  </w:style>
  <w:style w:type="character" w:styleId="WW8Num11z0">
    <w:name w:val="WW8Num11z0"/>
    <w:qFormat/>
    <w:rPr>
      <w:b w:val="false"/>
    </w:rPr>
  </w:style>
  <w:style w:type="character" w:styleId="WW8Num10z0">
    <w:name w:val="WW8Num10z0"/>
    <w:qFormat/>
    <w:rPr>
      <w:b w:val="false"/>
      <w:sz w:val="24"/>
    </w:rPr>
  </w:style>
  <w:style w:type="character" w:styleId="WW8Num9z0">
    <w:name w:val="WW8Num9z0"/>
    <w:qFormat/>
    <w:rPr>
      <w:b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rFonts w:eastAsia="Calibri"/>
      <w:bCs/>
      <w:iCs/>
    </w:rPr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  <w:sz w:val="20"/>
    </w:rPr>
  </w:style>
  <w:style w:type="character" w:styleId="WW8Num3z1">
    <w:name w:val="WW8Num3z1"/>
    <w:qFormat/>
    <w:rPr>
      <w:rFonts w:ascii="Courier New" w:hAnsi="Courier New" w:eastAsia="Courier New"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sz w:val="20"/>
    </w:rPr>
  </w:style>
  <w:style w:type="character" w:styleId="WW8Num2z0">
    <w:name w:val="WW8Num2z0"/>
    <w:qFormat/>
    <w:rPr>
      <w:b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55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037601"/>
    <w:pPr>
      <w:spacing w:lineRule="auto" w:line="276" w:before="0" w:after="200"/>
      <w:ind w:left="720" w:hanging="0"/>
      <w:contextualSpacing/>
      <w:jc w:val="both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4c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467c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ormalny">
    <w:name w:val="Normalny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" w:cstheme="minorBidi"/>
      <w:color w:val="auto"/>
      <w:kern w:val="0"/>
      <w:sz w:val="22"/>
      <w:szCs w:val="22"/>
      <w:lang w:val="pl-PL" w:eastAsia="hi-I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0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pl-PL" w:eastAsia="hi-IN" w:bidi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D5C-A429-4277-BE64-29B4B07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1</Pages>
  <Words>174</Words>
  <Characters>1284</Characters>
  <CharactersWithSpaces>1478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dc:description/>
  <dc:language>pl-PL</dc:language>
  <cp:lastModifiedBy/>
  <dcterms:modified xsi:type="dcterms:W3CDTF">2021-02-24T14:14:16Z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